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8" w:rsidRPr="004A4BFD" w:rsidRDefault="00045158" w:rsidP="00045158">
      <w:pPr>
        <w:ind w:firstLine="709"/>
        <w:contextualSpacing/>
      </w:pPr>
      <w:r>
        <w:rPr>
          <w:noProof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695325" cy="1095375"/>
            <wp:effectExtent l="0" t="0" r="9525" b="9525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58" w:rsidRPr="00C42ED2" w:rsidRDefault="00045158" w:rsidP="00045158">
      <w:pPr>
        <w:keepNext/>
        <w:contextualSpacing/>
        <w:jc w:val="center"/>
        <w:outlineLvl w:val="0"/>
        <w:rPr>
          <w:b/>
          <w:sz w:val="20"/>
          <w:szCs w:val="20"/>
        </w:rPr>
      </w:pPr>
    </w:p>
    <w:p w:rsidR="00045158" w:rsidRPr="00381291" w:rsidRDefault="00045158" w:rsidP="00045158">
      <w:pPr>
        <w:keepNext/>
        <w:contextualSpacing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Совет народных </w:t>
      </w:r>
      <w:r w:rsidRPr="00381291">
        <w:rPr>
          <w:sz w:val="32"/>
          <w:szCs w:val="32"/>
        </w:rPr>
        <w:t>депутатов</w:t>
      </w:r>
    </w:p>
    <w:p w:rsidR="00045158" w:rsidRPr="00381291" w:rsidRDefault="00045158" w:rsidP="00045158">
      <w:pPr>
        <w:keepNext/>
        <w:contextualSpacing/>
        <w:jc w:val="center"/>
        <w:outlineLvl w:val="0"/>
        <w:rPr>
          <w:sz w:val="32"/>
          <w:szCs w:val="32"/>
        </w:rPr>
      </w:pPr>
      <w:r w:rsidRPr="00381291">
        <w:rPr>
          <w:sz w:val="32"/>
          <w:szCs w:val="32"/>
        </w:rPr>
        <w:t>Кисел</w:t>
      </w:r>
      <w:r>
        <w:rPr>
          <w:sz w:val="32"/>
          <w:szCs w:val="32"/>
        </w:rPr>
        <w:t>евского городского округа</w:t>
      </w:r>
    </w:p>
    <w:p w:rsidR="00045158" w:rsidRPr="00381291" w:rsidRDefault="00045158" w:rsidP="00045158">
      <w:pPr>
        <w:keepNext/>
        <w:contextualSpacing/>
        <w:jc w:val="center"/>
        <w:outlineLvl w:val="0"/>
        <w:rPr>
          <w:sz w:val="32"/>
          <w:szCs w:val="32"/>
        </w:rPr>
      </w:pPr>
    </w:p>
    <w:p w:rsidR="00045158" w:rsidRPr="00381291" w:rsidRDefault="00045158" w:rsidP="00045158">
      <w:pPr>
        <w:keepNext/>
        <w:contextualSpacing/>
        <w:jc w:val="center"/>
        <w:outlineLvl w:val="0"/>
        <w:rPr>
          <w:sz w:val="32"/>
          <w:szCs w:val="32"/>
        </w:rPr>
      </w:pPr>
      <w:r w:rsidRPr="00381291">
        <w:rPr>
          <w:sz w:val="32"/>
          <w:szCs w:val="32"/>
        </w:rPr>
        <w:t>РЕШЕНИЕ</w:t>
      </w:r>
    </w:p>
    <w:p w:rsidR="00045158" w:rsidRPr="00381291" w:rsidRDefault="00045158" w:rsidP="00045158">
      <w:pPr>
        <w:keepNext/>
        <w:contextualSpacing/>
        <w:outlineLvl w:val="0"/>
      </w:pPr>
    </w:p>
    <w:p w:rsidR="00045158" w:rsidRPr="00381291" w:rsidRDefault="00045158" w:rsidP="00045158">
      <w:pPr>
        <w:keepNext/>
        <w:contextualSpacing/>
        <w:outlineLvl w:val="0"/>
      </w:pPr>
      <w:r w:rsidRPr="00381291">
        <w:t>№</w:t>
      </w:r>
      <w:r>
        <w:t xml:space="preserve"> 58-н</w:t>
      </w:r>
    </w:p>
    <w:p w:rsidR="00045158" w:rsidRPr="00381291" w:rsidRDefault="00045158" w:rsidP="00045158">
      <w:pPr>
        <w:contextualSpacing/>
      </w:pPr>
      <w:r w:rsidRPr="00381291">
        <w:t>«</w:t>
      </w:r>
      <w:r>
        <w:t>25</w:t>
      </w:r>
      <w:r w:rsidRPr="00381291">
        <w:t>»</w:t>
      </w:r>
      <w:r>
        <w:t xml:space="preserve"> ноября </w:t>
      </w:r>
      <w:r w:rsidRPr="00381291">
        <w:t>2021</w:t>
      </w:r>
      <w:r>
        <w:t xml:space="preserve"> года</w:t>
      </w:r>
    </w:p>
    <w:p w:rsidR="00045158" w:rsidRPr="00381291" w:rsidRDefault="00045158" w:rsidP="00045158">
      <w:pPr>
        <w:contextualSpacing/>
      </w:pPr>
    </w:p>
    <w:p w:rsidR="00045158" w:rsidRPr="00381291" w:rsidRDefault="00045158" w:rsidP="00045158">
      <w:pPr>
        <w:shd w:val="clear" w:color="auto" w:fill="FFFFFF"/>
        <w:ind w:right="-1"/>
        <w:contextualSpacing/>
        <w:jc w:val="both"/>
      </w:pPr>
      <w:r w:rsidRPr="00381291">
        <w:t>Об утверждении П</w:t>
      </w:r>
      <w:r>
        <w:t xml:space="preserve">оложения </w:t>
      </w:r>
      <w:proofErr w:type="gramStart"/>
      <w:r>
        <w:t>о</w:t>
      </w:r>
      <w:proofErr w:type="gramEnd"/>
      <w:r>
        <w:t xml:space="preserve"> </w:t>
      </w:r>
      <w:r w:rsidRPr="00381291">
        <w:t xml:space="preserve">муниципальном </w:t>
      </w:r>
    </w:p>
    <w:p w:rsidR="00045158" w:rsidRPr="00381291" w:rsidRDefault="00045158" w:rsidP="00045158">
      <w:pPr>
        <w:shd w:val="clear" w:color="auto" w:fill="FFFFFF"/>
        <w:ind w:right="-1"/>
        <w:contextualSpacing/>
        <w:jc w:val="both"/>
      </w:pPr>
      <w:r w:rsidRPr="00381291">
        <w:t xml:space="preserve">земельном </w:t>
      </w:r>
      <w:proofErr w:type="gramStart"/>
      <w:r w:rsidRPr="00381291">
        <w:t>контроле</w:t>
      </w:r>
      <w:proofErr w:type="gramEnd"/>
      <w:r w:rsidRPr="00381291">
        <w:t xml:space="preserve"> в границах </w:t>
      </w:r>
    </w:p>
    <w:p w:rsidR="00045158" w:rsidRPr="00381291" w:rsidRDefault="00045158" w:rsidP="00045158">
      <w:pPr>
        <w:shd w:val="clear" w:color="auto" w:fill="FFFFFF"/>
        <w:ind w:right="-1"/>
        <w:contextualSpacing/>
        <w:jc w:val="both"/>
      </w:pPr>
      <w:r>
        <w:t>Киселевского городского округа</w:t>
      </w:r>
    </w:p>
    <w:p w:rsidR="00045158" w:rsidRPr="00381291" w:rsidRDefault="00045158" w:rsidP="00045158">
      <w:pPr>
        <w:shd w:val="clear" w:color="auto" w:fill="FFFFFF"/>
        <w:contextualSpacing/>
        <w:rPr>
          <w:b/>
          <w:color w:val="000000"/>
        </w:rPr>
      </w:pPr>
    </w:p>
    <w:p w:rsidR="00045158" w:rsidRDefault="00045158" w:rsidP="00045158">
      <w:pPr>
        <w:shd w:val="clear" w:color="auto" w:fill="FFFFFF"/>
        <w:ind w:firstLine="709"/>
        <w:contextualSpacing/>
        <w:jc w:val="both"/>
      </w:pPr>
      <w:r w:rsidRPr="00381291">
        <w:rPr>
          <w:color w:val="000000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381291">
        <w:t>Киселевского городского округа, Совет народных депутатов Киселевского городского округа</w:t>
      </w:r>
    </w:p>
    <w:p w:rsidR="00045158" w:rsidRPr="00381291" w:rsidRDefault="00045158" w:rsidP="00045158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045158" w:rsidRPr="00381291" w:rsidRDefault="00045158" w:rsidP="00045158">
      <w:pPr>
        <w:spacing w:before="240"/>
        <w:ind w:firstLine="709"/>
        <w:contextualSpacing/>
        <w:jc w:val="both"/>
      </w:pPr>
      <w:r w:rsidRPr="00381291">
        <w:rPr>
          <w:color w:val="000000"/>
        </w:rPr>
        <w:t>РЕШИЛ</w:t>
      </w:r>
      <w:r w:rsidRPr="00381291">
        <w:t>:</w:t>
      </w:r>
    </w:p>
    <w:p w:rsidR="00045158" w:rsidRPr="00381291" w:rsidRDefault="00045158" w:rsidP="00045158">
      <w:pPr>
        <w:shd w:val="clear" w:color="auto" w:fill="FFFFFF"/>
        <w:ind w:firstLine="709"/>
        <w:contextualSpacing/>
        <w:jc w:val="both"/>
        <w:rPr>
          <w:color w:val="000000"/>
        </w:rPr>
      </w:pPr>
    </w:p>
    <w:p w:rsidR="00045158" w:rsidRPr="00381291" w:rsidRDefault="00045158" w:rsidP="00045158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381291">
        <w:rPr>
          <w:color w:val="000000"/>
        </w:rPr>
        <w:t xml:space="preserve">1. Утвердить Положение </w:t>
      </w:r>
      <w:r>
        <w:rPr>
          <w:color w:val="000000"/>
        </w:rPr>
        <w:t>о</w:t>
      </w:r>
      <w:r w:rsidRPr="00381291">
        <w:rPr>
          <w:color w:val="000000"/>
        </w:rPr>
        <w:t xml:space="preserve"> муниципальном земельном контроле в границах Киселевского городского округа, согласно приложению к настоящему </w:t>
      </w:r>
      <w:r>
        <w:rPr>
          <w:color w:val="000000"/>
        </w:rPr>
        <w:t>Р</w:t>
      </w:r>
      <w:r w:rsidRPr="00381291">
        <w:rPr>
          <w:color w:val="000000"/>
        </w:rPr>
        <w:t>ешению.</w:t>
      </w:r>
    </w:p>
    <w:p w:rsidR="00045158" w:rsidRPr="00381291" w:rsidRDefault="00045158" w:rsidP="00045158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81291">
        <w:rPr>
          <w:color w:val="000000"/>
        </w:rPr>
        <w:t>2. Признать утратившим силу Решение Совета народных депутатов Киселевского городского округа от 29.12.2015 № 59-н «Об утверждении Порядка осуществления муниципального земельного контроля на территории Киселевского городского округа».</w:t>
      </w:r>
    </w:p>
    <w:p w:rsidR="00045158" w:rsidRPr="00381291" w:rsidRDefault="00045158" w:rsidP="00045158">
      <w:pPr>
        <w:shd w:val="clear" w:color="auto" w:fill="FFFFFF"/>
        <w:ind w:firstLine="709"/>
        <w:contextualSpacing/>
        <w:jc w:val="both"/>
      </w:pPr>
      <w:r w:rsidRPr="00381291">
        <w:t xml:space="preserve">3. Опубликовать настоящее </w:t>
      </w:r>
      <w:r>
        <w:t>Решение</w:t>
      </w:r>
      <w:r w:rsidRPr="00381291">
        <w:t xml:space="preserve"> </w:t>
      </w:r>
      <w:r>
        <w:t>в средствах массовой информации.</w:t>
      </w:r>
    </w:p>
    <w:p w:rsidR="00045158" w:rsidRPr="00381291" w:rsidRDefault="00045158" w:rsidP="00045158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000000"/>
        </w:rPr>
      </w:pPr>
      <w:r w:rsidRPr="00381291">
        <w:rPr>
          <w:color w:val="000000"/>
        </w:rPr>
        <w:t xml:space="preserve">4. Настоящее </w:t>
      </w:r>
      <w:r>
        <w:rPr>
          <w:color w:val="000000"/>
        </w:rPr>
        <w:t>Р</w:t>
      </w:r>
      <w:r w:rsidRPr="00381291">
        <w:rPr>
          <w:color w:val="000000"/>
        </w:rPr>
        <w:t xml:space="preserve">ешение вступает в силу со дня его официального опубликования, но не ранее 1 января 2022 года, за исключением положений раздела 6 Положения </w:t>
      </w:r>
      <w:r>
        <w:rPr>
          <w:color w:val="000000"/>
        </w:rPr>
        <w:t>о</w:t>
      </w:r>
      <w:r w:rsidRPr="00381291">
        <w:rPr>
          <w:color w:val="000000"/>
        </w:rPr>
        <w:t xml:space="preserve"> муниципальном земельном контроле в границах Киселевского городского округа.</w:t>
      </w:r>
    </w:p>
    <w:p w:rsidR="00045158" w:rsidRPr="00381291" w:rsidRDefault="00045158" w:rsidP="00045158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381291">
        <w:rPr>
          <w:color w:val="000000"/>
        </w:rPr>
        <w:t xml:space="preserve">Положения раздела 6 Положения </w:t>
      </w:r>
      <w:r>
        <w:rPr>
          <w:color w:val="000000"/>
        </w:rPr>
        <w:t>о</w:t>
      </w:r>
      <w:r w:rsidRPr="00381291">
        <w:rPr>
          <w:color w:val="000000"/>
        </w:rPr>
        <w:t xml:space="preserve"> муниципальном земельном контроле в границах Киселевского городского округа вступают в силу с 1 марта 2022 года.</w:t>
      </w:r>
    </w:p>
    <w:p w:rsidR="00045158" w:rsidRPr="00381291" w:rsidRDefault="00045158" w:rsidP="00045158">
      <w:pPr>
        <w:shd w:val="clear" w:color="auto" w:fill="FFFFFF"/>
        <w:ind w:firstLine="709"/>
        <w:contextualSpacing/>
        <w:jc w:val="both"/>
      </w:pPr>
      <w:r>
        <w:t>5</w:t>
      </w:r>
      <w:r w:rsidRPr="00381291">
        <w:t xml:space="preserve">. </w:t>
      </w:r>
      <w:proofErr w:type="gramStart"/>
      <w:r w:rsidRPr="00381291">
        <w:t>Контроль за</w:t>
      </w:r>
      <w:proofErr w:type="gramEnd"/>
      <w:r w:rsidRPr="00381291">
        <w:t xml:space="preserve"> исполнением наст</w:t>
      </w:r>
      <w:r>
        <w:t xml:space="preserve">оящего Решения возложить на </w:t>
      </w:r>
      <w:r w:rsidRPr="00381291">
        <w:t>председателя комитета Совета народных депутатов Киселевского городского округа по развитию местного самоуправления и правопорядку С.М.</w:t>
      </w:r>
      <w:r>
        <w:t xml:space="preserve"> </w:t>
      </w:r>
      <w:r w:rsidRPr="00381291">
        <w:t>Герасимова</w:t>
      </w:r>
      <w:r>
        <w:t>.</w:t>
      </w:r>
      <w:r w:rsidRPr="00381291">
        <w:t xml:space="preserve"> </w:t>
      </w:r>
    </w:p>
    <w:p w:rsidR="00045158" w:rsidRPr="00381291" w:rsidRDefault="00045158" w:rsidP="00045158">
      <w:pPr>
        <w:shd w:val="clear" w:color="auto" w:fill="FFFFFF"/>
        <w:ind w:firstLine="567"/>
        <w:contextualSpacing/>
        <w:jc w:val="both"/>
        <w:rPr>
          <w:color w:val="000000"/>
        </w:rPr>
      </w:pPr>
    </w:p>
    <w:p w:rsidR="00045158" w:rsidRPr="00381291" w:rsidRDefault="00045158" w:rsidP="00045158">
      <w:pPr>
        <w:shd w:val="clear" w:color="auto" w:fill="FFFFFF"/>
        <w:contextualSpacing/>
        <w:jc w:val="both"/>
        <w:rPr>
          <w:color w:val="000000"/>
        </w:rPr>
      </w:pPr>
    </w:p>
    <w:p w:rsidR="00045158" w:rsidRDefault="00045158" w:rsidP="00045158">
      <w:pPr>
        <w:tabs>
          <w:tab w:val="left" w:pos="1000"/>
          <w:tab w:val="left" w:pos="2552"/>
        </w:tabs>
        <w:contextualSpacing/>
        <w:jc w:val="both"/>
      </w:pPr>
      <w:r w:rsidRPr="00381291">
        <w:t>Председатель Совета народных депутатов</w:t>
      </w:r>
      <w:r>
        <w:t xml:space="preserve"> </w:t>
      </w:r>
    </w:p>
    <w:p w:rsidR="00045158" w:rsidRPr="00381291" w:rsidRDefault="00045158" w:rsidP="00045158">
      <w:pPr>
        <w:tabs>
          <w:tab w:val="left" w:pos="1000"/>
          <w:tab w:val="left" w:pos="2552"/>
        </w:tabs>
        <w:contextualSpacing/>
        <w:jc w:val="both"/>
      </w:pPr>
      <w:r>
        <w:t xml:space="preserve">Киселевского городского округа                          </w:t>
      </w:r>
      <w:r>
        <w:t xml:space="preserve"> </w:t>
      </w:r>
      <w:r>
        <w:t xml:space="preserve">                                                         </w:t>
      </w:r>
      <w:r w:rsidRPr="00381291">
        <w:t xml:space="preserve">А.А. </w:t>
      </w:r>
      <w:proofErr w:type="spellStart"/>
      <w:r w:rsidRPr="00381291">
        <w:t>Гребенкин</w:t>
      </w:r>
      <w:proofErr w:type="spellEnd"/>
    </w:p>
    <w:p w:rsidR="00045158" w:rsidRDefault="00045158" w:rsidP="00045158">
      <w:pPr>
        <w:tabs>
          <w:tab w:val="left" w:pos="1000"/>
          <w:tab w:val="left" w:pos="2552"/>
        </w:tabs>
        <w:contextualSpacing/>
        <w:jc w:val="both"/>
      </w:pPr>
    </w:p>
    <w:p w:rsidR="00045158" w:rsidRDefault="00045158" w:rsidP="00045158">
      <w:pPr>
        <w:tabs>
          <w:tab w:val="left" w:pos="1000"/>
          <w:tab w:val="left" w:pos="2552"/>
        </w:tabs>
        <w:contextualSpacing/>
        <w:jc w:val="both"/>
      </w:pPr>
    </w:p>
    <w:p w:rsidR="00045158" w:rsidRDefault="00045158" w:rsidP="00045158">
      <w:pPr>
        <w:tabs>
          <w:tab w:val="left" w:pos="1000"/>
          <w:tab w:val="left" w:pos="2552"/>
        </w:tabs>
        <w:contextualSpacing/>
        <w:jc w:val="both"/>
      </w:pPr>
    </w:p>
    <w:p w:rsidR="00045158" w:rsidRPr="00381291" w:rsidRDefault="00045158" w:rsidP="00045158">
      <w:pPr>
        <w:tabs>
          <w:tab w:val="left" w:pos="1000"/>
          <w:tab w:val="left" w:pos="2552"/>
        </w:tabs>
        <w:ind w:left="-567"/>
        <w:contextualSpacing/>
        <w:jc w:val="both"/>
      </w:pPr>
    </w:p>
    <w:p w:rsidR="00045158" w:rsidRPr="00757615" w:rsidRDefault="00045158" w:rsidP="00045158">
      <w:pPr>
        <w:contextualSpacing/>
      </w:pPr>
      <w:r w:rsidRPr="00381291">
        <w:t>Глава</w:t>
      </w:r>
      <w:r>
        <w:t xml:space="preserve"> </w:t>
      </w:r>
      <w:r w:rsidRPr="00381291">
        <w:t xml:space="preserve">Киселевского городского округа                                            </w:t>
      </w:r>
      <w:r>
        <w:t xml:space="preserve">              </w:t>
      </w:r>
      <w:r>
        <w:t xml:space="preserve">      </w:t>
      </w:r>
      <w:r w:rsidRPr="00381291">
        <w:t xml:space="preserve">М.А. </w:t>
      </w:r>
      <w:proofErr w:type="spellStart"/>
      <w:r w:rsidRPr="00381291">
        <w:t>Шкарабейников</w:t>
      </w:r>
      <w:proofErr w:type="spellEnd"/>
    </w:p>
    <w:p w:rsidR="00623EC7" w:rsidRDefault="00623EC7">
      <w:bookmarkStart w:id="0" w:name="_GoBack"/>
      <w:bookmarkEnd w:id="0"/>
    </w:p>
    <w:sectPr w:rsidR="00623EC7" w:rsidSect="0004515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58"/>
    <w:rsid w:val="00045158"/>
    <w:rsid w:val="0062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user-ПК</cp:lastModifiedBy>
  <cp:revision>1</cp:revision>
  <dcterms:created xsi:type="dcterms:W3CDTF">2022-01-26T09:37:00Z</dcterms:created>
  <dcterms:modified xsi:type="dcterms:W3CDTF">2022-01-26T09:39:00Z</dcterms:modified>
</cp:coreProperties>
</file>